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178" w:leftChars="-85"/>
        <w:jc w:val="center"/>
        <w:rPr>
          <w:rFonts w:hint="eastAsia" w:ascii="仿宋_GB2312" w:hAnsi="宋体" w:eastAsia="仿宋_GB2312" w:cs="仿宋_GB2312"/>
          <w:b/>
          <w:bCs/>
          <w:kern w:val="0"/>
          <w:sz w:val="44"/>
          <w:szCs w:val="44"/>
        </w:rPr>
      </w:pPr>
    </w:p>
    <w:p>
      <w:pPr>
        <w:spacing w:line="240" w:lineRule="auto"/>
        <w:ind w:left="-178" w:leftChars="-85"/>
        <w:jc w:val="center"/>
        <w:rPr>
          <w:rFonts w:ascii="仿宋_GB2312" w:hAnsi="宋体" w:eastAsia="仿宋_GB2312" w:cs="Times New Roman"/>
          <w:b/>
          <w:bCs/>
          <w:kern w:val="0"/>
          <w:sz w:val="44"/>
          <w:szCs w:val="44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44"/>
          <w:szCs w:val="44"/>
        </w:rPr>
        <w:t>陕西省第十三次哲学社会科学优秀研究成果</w:t>
      </w:r>
    </w:p>
    <w:p>
      <w:pPr>
        <w:spacing w:line="240" w:lineRule="auto"/>
        <w:ind w:left="-181" w:leftChars="-86" w:right="-334" w:rightChars="-159"/>
        <w:jc w:val="center"/>
        <w:rPr>
          <w:rFonts w:ascii="仿宋_GB2312" w:hAnsi="宋体" w:eastAsia="仿宋_GB2312" w:cs="Times New Roman"/>
          <w:b/>
          <w:bCs/>
          <w:kern w:val="0"/>
          <w:sz w:val="36"/>
          <w:szCs w:val="36"/>
        </w:rPr>
      </w:pPr>
    </w:p>
    <w:p>
      <w:pPr>
        <w:spacing w:line="240" w:lineRule="auto"/>
        <w:jc w:val="center"/>
        <w:rPr>
          <w:rFonts w:ascii="仿宋_GB2312" w:hAnsi="宋体" w:eastAsia="仿宋_GB2312" w:cs="Times New Roman"/>
          <w:b/>
          <w:bCs/>
          <w:kern w:val="0"/>
          <w:sz w:val="44"/>
          <w:szCs w:val="44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44"/>
          <w:szCs w:val="44"/>
        </w:rPr>
        <w:t>证</w:t>
      </w:r>
      <w:r>
        <w:rPr>
          <w:rFonts w:ascii="仿宋_GB2312" w:hAnsi="宋体" w:eastAsia="仿宋_GB2312" w:cs="仿宋_GB2312"/>
          <w:b/>
          <w:bCs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44"/>
          <w:szCs w:val="44"/>
        </w:rPr>
        <w:t>明</w:t>
      </w:r>
      <w:r>
        <w:rPr>
          <w:rFonts w:ascii="仿宋_GB2312" w:hAnsi="宋体" w:eastAsia="仿宋_GB2312" w:cs="仿宋_GB2312"/>
          <w:b/>
          <w:bCs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44"/>
          <w:szCs w:val="44"/>
        </w:rPr>
        <w:t>材</w:t>
      </w:r>
      <w:r>
        <w:rPr>
          <w:rFonts w:ascii="仿宋_GB2312" w:hAnsi="宋体" w:eastAsia="仿宋_GB2312" w:cs="仿宋_GB2312"/>
          <w:b/>
          <w:bCs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44"/>
          <w:szCs w:val="44"/>
        </w:rPr>
        <w:t>料</w:t>
      </w:r>
    </w:p>
    <w:p>
      <w:pPr>
        <w:spacing w:line="240" w:lineRule="auto"/>
        <w:jc w:val="center"/>
        <w:rPr>
          <w:rFonts w:ascii="仿宋_GB2312" w:hAnsi="宋体" w:eastAsia="仿宋_GB2312" w:cs="Times New Roman"/>
          <w:b/>
          <w:bCs/>
          <w:kern w:val="0"/>
          <w:sz w:val="44"/>
          <w:szCs w:val="44"/>
        </w:rPr>
      </w:pPr>
    </w:p>
    <w:p>
      <w:pPr>
        <w:rPr>
          <w:rFonts w:ascii="仿宋_GB2312" w:hAnsi="宋体" w:eastAsia="仿宋_GB2312" w:cs="Times New Roman"/>
          <w:b/>
          <w:bCs/>
          <w:kern w:val="0"/>
          <w:sz w:val="44"/>
          <w:szCs w:val="44"/>
        </w:rPr>
      </w:pPr>
    </w:p>
    <w:p>
      <w:pPr>
        <w:rPr>
          <w:rFonts w:ascii="仿宋_GB2312" w:hAnsi="宋体" w:eastAsia="仿宋_GB2312" w:cs="Times New Roman"/>
          <w:b/>
          <w:bCs/>
          <w:kern w:val="0"/>
          <w:sz w:val="44"/>
          <w:szCs w:val="44"/>
        </w:rPr>
      </w:pPr>
    </w:p>
    <w:p>
      <w:pPr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</w:p>
    <w:p>
      <w:pPr>
        <w:tabs>
          <w:tab w:val="left" w:pos="0"/>
        </w:tabs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（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）学科类别：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</w:t>
      </w:r>
    </w:p>
    <w:p>
      <w:pPr>
        <w:tabs>
          <w:tab w:val="left" w:pos="0"/>
        </w:tabs>
        <w:spacing w:line="480" w:lineRule="auto"/>
        <w:ind w:left="2352" w:hanging="2361" w:hangingChars="840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（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）成果类型：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>1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基础理论研究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2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应用研究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>3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科普读物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 xml:space="preserve">       </w:t>
      </w:r>
    </w:p>
    <w:p>
      <w:pPr>
        <w:tabs>
          <w:tab w:val="left" w:pos="0"/>
        </w:tabs>
        <w:spacing w:line="480" w:lineRule="auto"/>
        <w:ind w:left="2352" w:hanging="2361" w:hangingChars="840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>4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工具书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 5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古籍整理出版物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  6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志书、学术译著（文）等</w:t>
      </w:r>
    </w:p>
    <w:p>
      <w:pPr>
        <w:tabs>
          <w:tab w:val="left" w:pos="0"/>
        </w:tabs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（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）成果类别：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>1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著作　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　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>2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论文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 3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调研报告</w:t>
      </w:r>
    </w:p>
    <w:p>
      <w:pPr>
        <w:tabs>
          <w:tab w:val="left" w:pos="0"/>
        </w:tabs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（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）完成形式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>: 1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独立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    2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合作　　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3</w:t>
      </w: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集体</w:t>
      </w:r>
    </w:p>
    <w:p>
      <w:pPr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</w:p>
    <w:p>
      <w:pPr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</w:p>
    <w:p>
      <w:pPr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成果名称：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</w:p>
    <w:p>
      <w:pPr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</w:p>
    <w:p>
      <w:pPr>
        <w:tabs>
          <w:tab w:val="left" w:pos="6720"/>
        </w:tabs>
        <w:spacing w:line="480" w:lineRule="auto"/>
        <w:rPr>
          <w:rFonts w:ascii="仿宋_GB2312" w:hAnsi="宋体" w:eastAsia="仿宋_GB2312" w:cs="Times New Roman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受理单位：</w:t>
      </w:r>
      <w:r>
        <w:rPr>
          <w:rFonts w:ascii="仿宋_GB2312" w:hAnsi="宋体" w:eastAsia="仿宋_GB2312" w:cs="仿宋_GB2312"/>
          <w:b/>
          <w:bCs/>
          <w:kern w:val="0"/>
          <w:sz w:val="28"/>
          <w:szCs w:val="28"/>
        </w:rPr>
        <w:t xml:space="preserve"> 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spacing w:line="240" w:lineRule="auto"/>
        <w:rPr>
          <w:rFonts w:hint="eastAsia" w:ascii="仿宋_GB2312" w:eastAsia="仿宋_GB2312" w:cs="仿宋_GB2312"/>
          <w:sz w:val="44"/>
          <w:szCs w:val="44"/>
        </w:rPr>
      </w:pPr>
    </w:p>
    <w:p>
      <w:pPr>
        <w:spacing w:line="240" w:lineRule="auto"/>
        <w:rPr>
          <w:rFonts w:hint="eastAsia" w:ascii="仿宋_GB2312" w:eastAsia="仿宋_GB2312" w:cs="仿宋_GB2312"/>
          <w:sz w:val="44"/>
          <w:szCs w:val="44"/>
        </w:rPr>
      </w:pPr>
    </w:p>
    <w:p>
      <w:pPr>
        <w:spacing w:line="240" w:lineRule="auto"/>
        <w:rPr>
          <w:rFonts w:hint="eastAsia" w:ascii="仿宋_GB2312" w:eastAsia="仿宋_GB2312" w:cs="仿宋_GB2312"/>
          <w:sz w:val="44"/>
          <w:szCs w:val="44"/>
        </w:rPr>
      </w:pPr>
    </w:p>
    <w:p>
      <w:pPr>
        <w:spacing w:line="240" w:lineRule="auto"/>
        <w:rPr>
          <w:rFonts w:hint="eastAsia" w:ascii="仿宋_GB2312" w:eastAsia="仿宋_GB2312" w:cs="仿宋_GB2312"/>
          <w:sz w:val="44"/>
          <w:szCs w:val="44"/>
        </w:rPr>
      </w:pPr>
    </w:p>
    <w:p>
      <w:pPr>
        <w:tabs>
          <w:tab w:val="left" w:pos="0"/>
        </w:tabs>
        <w:spacing w:line="480" w:lineRule="auto"/>
        <w:ind w:left="2352" w:hanging="2361" w:hangingChars="840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论著类成果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证明材料清单：</w:t>
      </w:r>
      <w:bookmarkStart w:id="0" w:name="_GoBack"/>
      <w:bookmarkEnd w:id="0"/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1、论文或著作的封面、目录、版权页、论文全文或著作摘要复印件；已出版的外文专著须附中文摘要，已发表的外文论文须附中文翻译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2、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(1)被引用情况：引文版权页(首页)、显示引证情况页复印件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(2)书评或其他社会反响证明材料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(3)被各级单位所采纳的证明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3、获奖情况</w:t>
      </w:r>
    </w:p>
    <w:p>
      <w:pPr>
        <w:tabs>
          <w:tab w:val="left" w:pos="0"/>
        </w:tabs>
        <w:spacing w:line="480" w:lineRule="auto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</w:p>
    <w:p>
      <w:pPr>
        <w:tabs>
          <w:tab w:val="left" w:pos="0"/>
        </w:tabs>
        <w:spacing w:line="480" w:lineRule="auto"/>
        <w:ind w:left="2352" w:hanging="2361" w:hangingChars="840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  <w:t>调研报告类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证明材料清单：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 xml:space="preserve">1、研究报告封面、目录、完成人员情况、研究报告全文 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2、被各级单位所采纳的证明</w:t>
      </w:r>
    </w:p>
    <w:p>
      <w:pPr>
        <w:tabs>
          <w:tab w:val="left" w:pos="0"/>
        </w:tabs>
        <w:spacing w:line="480" w:lineRule="auto"/>
        <w:ind w:left="2352" w:hanging="2352" w:hangingChars="840"/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 w:val="0"/>
          <w:bCs w:val="0"/>
          <w:kern w:val="0"/>
          <w:sz w:val="28"/>
          <w:szCs w:val="28"/>
        </w:rPr>
        <w:t>3、获奖情况</w:t>
      </w:r>
    </w:p>
    <w:p>
      <w:pPr>
        <w:tabs>
          <w:tab w:val="left" w:pos="0"/>
        </w:tabs>
        <w:spacing w:line="480" w:lineRule="auto"/>
        <w:rPr>
          <w:rFonts w:hint="eastAsia" w:ascii="仿宋_GB2312" w:hAnsi="宋体" w:eastAsia="仿宋_GB2312" w:cs="仿宋_GB2312"/>
          <w:b/>
          <w:bCs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